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6E6A">
        <w:rPr>
          <w:b/>
        </w:rPr>
        <w:t>06</w:t>
      </w:r>
      <w:r w:rsidR="00E22141">
        <w:rPr>
          <w:b/>
        </w:rPr>
        <w:t>/202</w:t>
      </w:r>
      <w:r w:rsidR="008F6E6A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8F6E6A">
        <w:t>I</w:t>
      </w:r>
      <w:r w:rsidR="00E22141">
        <w:t xml:space="preserve"> – valor R$ 4</w:t>
      </w:r>
      <w:r w:rsidR="00EA69B6">
        <w:t>00,00 (</w:t>
      </w:r>
      <w:r w:rsidR="005E19FE">
        <w:t>Quatro</w:t>
      </w:r>
      <w:r w:rsidR="008F6E6A">
        <w:t xml:space="preserve">centos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8F6E6A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A8F5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2023-01-17T16:49:00Z</dcterms:created>
  <dcterms:modified xsi:type="dcterms:W3CDTF">2023-01-17T16:49:00Z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