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05C8E">
        <w:rPr>
          <w:b/>
        </w:rPr>
        <w:t xml:space="preserve">83/2023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3918A0">
        <w:t>I – valor R$ 400</w:t>
      </w:r>
      <w:r w:rsidR="00EA69B6">
        <w:t>,00 (</w:t>
      </w:r>
      <w:proofErr w:type="gramStart"/>
      <w:r w:rsidR="003918A0">
        <w:t xml:space="preserve">Quatrocentos </w:t>
      </w:r>
      <w:bookmarkStart w:id="1" w:name="_GoBack"/>
      <w:bookmarkEnd w:id="1"/>
      <w:r w:rsidR="005E19FE">
        <w:t xml:space="preserve"> </w:t>
      </w:r>
      <w:r>
        <w:t>reais</w:t>
      </w:r>
      <w:proofErr w:type="gramEnd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3918A0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2023-05-05T17:40:00Z</dcterms:created>
  <dcterms:modified xsi:type="dcterms:W3CDTF">2023-05-05T17:40:00Z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